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bottom w:color="000000" w:space="1" w:sz="6" w:val="single"/>
        </w:pBdr>
        <w:tabs>
          <w:tab w:val="right" w:leader="none" w:pos="10530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color w:val="99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46"/>
          <w:szCs w:val="46"/>
          <w:rtl w:val="0"/>
        </w:rPr>
        <w:t xml:space="preserve">Nolan Roher-Brown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spacing w:line="240" w:lineRule="auto"/>
        <w:ind w:left="0" w:firstLine="0"/>
        <w:rPr>
          <w:rFonts w:ascii="Calibri" w:cs="Calibri" w:eastAsia="Calibri" w:hAnsi="Calibri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pBdr>
          <w:bottom w:color="000000" w:space="1" w:sz="6" w:val="single"/>
        </w:pBdr>
        <w:spacing w:after="0" w:line="240" w:lineRule="auto"/>
        <w:ind w:left="0" w:firstLine="0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Rochester, MN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  ▪   (260)-450-2454   ▪   nroher15@gmail.com   ▪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https://www.linkedin.com/in/nolan-roher/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bottom w:color="000000" w:space="1" w:sz="6" w:val="single"/>
        </w:pBd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widowControl w:val="0"/>
        <w:pBdr>
          <w:bottom w:color="000000" w:space="1" w:sz="6" w:val="single"/>
        </w:pBdr>
        <w:spacing w:after="0" w:before="0" w:line="240" w:lineRule="auto"/>
        <w:rPr>
          <w:rFonts w:ascii="Calibri" w:cs="Calibri" w:eastAsia="Calibri" w:hAnsi="Calibri"/>
          <w:b w:val="1"/>
          <w:bCs w:val="1"/>
          <w:color w:val="990000"/>
          <w:sz w:val="32"/>
          <w:szCs w:val="32"/>
        </w:rPr>
      </w:pPr>
      <w:bookmarkStart w:colFirst="0" w:colLast="0" w:name="_2raxm1bhwn7f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32"/>
          <w:szCs w:val="32"/>
          <w:rtl w:val="0"/>
        </w:rPr>
        <w:t xml:space="preserve">Project Experience</w:t>
      </w:r>
    </w:p>
    <w:p w:rsidR="00000000" w:rsidDel="00000000" w:rsidP="00000000" w:rsidRDefault="00000000" w:rsidRPr="00000000" w14:paraId="00000006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3525"/>
        <w:tblGridChange w:id="0">
          <w:tblGrid>
            <w:gridCol w:w="7275"/>
            <w:gridCol w:w="3525"/>
          </w:tblGrid>
        </w:tblGridChange>
      </w:tblGrid>
      <w:tr>
        <w:trPr>
          <w:cantSplit w:val="0"/>
          <w:trHeight w:val="208.7999999999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Lord of The Rings: Return to Moria (PC, PS5)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 Engineer - Babaroga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tabs>
          <w:tab w:val="right" w:leader="none" w:pos="7920"/>
        </w:tabs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Skills/Tools: Unreal Engine, Multiplayer, UMG, C++, Perforce, Optimization, Unreal Gameplay Ability System, Visual Studio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Utilized Unreal profiling tools to identify and resolve gameplay performance issues, including object management and enemy pathfinding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20" w:line="240" w:lineRule="auto"/>
        <w:ind w:left="72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Managed UI layouts and their interaction with gameplay, such as build mode, crafting menus, and inventory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Implemented controller support for gameplay and menu navigation for both the PC platform and the PS5 release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Used Unreal’s Gameplay Ability System to incorporate build mode functionality and player combat</w:t>
      </w:r>
    </w:p>
    <w:p w:rsidR="00000000" w:rsidDel="00000000" w:rsidP="00000000" w:rsidRDefault="00000000" w:rsidRPr="00000000" w14:paraId="0000000E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3525"/>
        <w:tblGridChange w:id="0">
          <w:tblGrid>
            <w:gridCol w:w="7275"/>
            <w:gridCol w:w="3525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Zombies!!! Board Game (IOS, Android, PC)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 Engineer - Babaroga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tabs>
          <w:tab w:val="right" w:leader="none" w:pos="7920"/>
        </w:tabs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Skills/Tools: Debugging, C++, XML, Asset Packaging, Visual Studio, Documentation, Async Multiplayer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Modernized an existing project using a proprietary engine by resolving multiple DLL-level issues to ensure the project could compile with modern standard C++ toolkits packaged in common IDEs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Reverse-engineered the proprietary engine's asset packaging process to document file standards for artists working with assets such as fonts and UI icons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Updated the packaging process so the proper resolution art assets were used on phones, tablets, and PCs</w:t>
      </w:r>
    </w:p>
    <w:p w:rsidR="00000000" w:rsidDel="00000000" w:rsidP="00000000" w:rsidRDefault="00000000" w:rsidRPr="00000000" w14:paraId="00000015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45"/>
        <w:gridCol w:w="3855"/>
        <w:tblGridChange w:id="0">
          <w:tblGrid>
            <w:gridCol w:w="6945"/>
            <w:gridCol w:w="3855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Unpublished VR Game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right" w:leader="none" w:pos="10800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Software/UI Engineer - Babaroga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right" w:leader="none" w:pos="7920"/>
        </w:tabs>
        <w:spacing w:line="240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Skills/Tools: Unreal Engine, Multiplayer, UMG, 3D Math, C++, Git, Multiplayer Programming, Epic Online Subsystems, Visual Studio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Authored gameplay components in both Blueprints and C++ to handle player input and gameplay/menu flow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the navigation system and the base widget components for the game’s UI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Debugged network features to ensure a fluid and robust multiplayer experience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spacing w:after="2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UI standards documentation and clearly communicated art mockup expectations to producers and artists</w:t>
      </w:r>
    </w:p>
    <w:p w:rsidR="00000000" w:rsidDel="00000000" w:rsidP="00000000" w:rsidRDefault="00000000" w:rsidRPr="00000000" w14:paraId="0000001D">
      <w:pPr>
        <w:pStyle w:val="Heading1"/>
        <w:pBdr>
          <w:bottom w:color="000000" w:space="1" w:sz="6" w:val="single"/>
        </w:pBdr>
        <w:spacing w:after="0" w:before="0" w:line="240" w:lineRule="auto"/>
        <w:ind w:left="0" w:firstLine="0"/>
        <w:rPr>
          <w:rFonts w:ascii="Calibri" w:cs="Calibri" w:eastAsia="Calibri" w:hAnsi="Calibri"/>
          <w:b w:val="1"/>
          <w:bCs w:val="1"/>
          <w:color w:val="990000"/>
          <w:sz w:val="32"/>
          <w:szCs w:val="32"/>
        </w:rPr>
      </w:pPr>
      <w:bookmarkStart w:colFirst="0" w:colLast="0" w:name="_tfjzcgc3j2jy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32"/>
          <w:szCs w:val="32"/>
          <w:rtl w:val="0"/>
        </w:rPr>
        <w:t xml:space="preserve">Work Experience</w:t>
      </w:r>
    </w:p>
    <w:p w:rsidR="00000000" w:rsidDel="00000000" w:rsidP="00000000" w:rsidRDefault="00000000" w:rsidRPr="00000000" w14:paraId="0000001E">
      <w:pPr>
        <w:keepNext w:val="1"/>
        <w:keepLines w:val="1"/>
        <w:widowControl w:val="0"/>
        <w:spacing w:line="240" w:lineRule="auto"/>
        <w:rPr>
          <w:rFonts w:ascii="Calibri" w:cs="Calibri" w:eastAsia="Calibri" w:hAnsi="Calibri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 Engineer/ Game Programmer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Oct 2024 - Present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Midnight Asylum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widowControl w:val="0"/>
              <w:spacing w:line="240" w:lineRule="auto"/>
              <w:jc w:val="righ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Remote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with Unreal’s Gameplay Ability System to create a combat flow for a currently unannounced action RPG</w:t>
      </w:r>
    </w:p>
    <w:p w:rsidR="00000000" w:rsidDel="00000000" w:rsidP="00000000" w:rsidRDefault="00000000" w:rsidRPr="00000000" w14:paraId="00000024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implemented AI characters for melee combat gameplay.</w:t>
      </w:r>
    </w:p>
    <w:p w:rsidR="00000000" w:rsidDel="00000000" w:rsidP="00000000" w:rsidRDefault="00000000" w:rsidRPr="00000000" w14:paraId="00000025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Implemented debug tools to assist with design and implementation of melee combat abilities.</w:t>
      </w:r>
    </w:p>
    <w:p w:rsidR="00000000" w:rsidDel="00000000" w:rsidP="00000000" w:rsidRDefault="00000000" w:rsidRPr="00000000" w14:paraId="00000026">
      <w:pPr>
        <w:keepNext w:val="1"/>
        <w:keepLines w:val="1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Software Engineer/ Game Programmer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widowControl w:val="0"/>
              <w:spacing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Oct 2022 - Oct 2024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Babaroga, LLC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widowControl w:val="0"/>
              <w:spacing w:line="240" w:lineRule="auto"/>
              <w:ind w:left="0" w:firstLine="0"/>
              <w:jc w:val="righ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Chicago, 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multiple aspects of game development including gameplay, UI, audio, dynamic material creation, and animation in a variety of engines such as Unity, Unreal, and other proprietary engines.</w:t>
      </w:r>
    </w:p>
    <w:p w:rsidR="00000000" w:rsidDel="00000000" w:rsidP="00000000" w:rsidRDefault="00000000" w:rsidRPr="00000000" w14:paraId="0000002D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Effectively collaborated with teammates in a rapid-paced agile-scrum environment to debug and develop new features, closing an average of 20 tickets per week.</w:t>
      </w:r>
    </w:p>
    <w:p w:rsidR="00000000" w:rsidDel="00000000" w:rsidP="00000000" w:rsidRDefault="00000000" w:rsidRPr="00000000" w14:paraId="0000002E">
      <w:pPr>
        <w:keepNext w:val="1"/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Consulted with producers to ensure Jira tickets were handled effectively and with proper prioritization.</w:t>
      </w: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25" w:hRule="atLeast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IT Programmer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Feb 2021 - Apr 2022</w:t>
            </w:r>
          </w:p>
        </w:tc>
      </w:tr>
      <w:tr>
        <w:trPr>
          <w:cantSplit w:val="0"/>
          <w:trHeight w:val="199.1406249999999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Steel Dynamics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0" w:firstLine="0"/>
              <w:jc w:val="righ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Butler, IN &amp; Sinton, TX</w:t>
            </w:r>
          </w:p>
        </w:tc>
      </w:tr>
    </w:tbl>
    <w:p w:rsidR="00000000" w:rsidDel="00000000" w:rsidP="00000000" w:rsidRDefault="00000000" w:rsidRPr="00000000" w14:paraId="00000033">
      <w:pPr>
        <w:keepLines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updated in-house applications to streamline work for the sales team and production lines while also providing them technical support.</w:t>
      </w:r>
    </w:p>
    <w:p w:rsidR="00000000" w:rsidDel="00000000" w:rsidP="00000000" w:rsidRDefault="00000000" w:rsidRPr="00000000" w14:paraId="00000034">
      <w:pPr>
        <w:keepLines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Onboarded a new mill in Sinton, TX, including updating 400+ procedures, views, and reports to accommodate conditions specific to Sinton while preserving the behavior at other divisions.</w:t>
      </w:r>
    </w:p>
    <w:p w:rsidR="00000000" w:rsidDel="00000000" w:rsidP="00000000" w:rsidRDefault="00000000" w:rsidRPr="00000000" w14:paraId="00000035">
      <w:pPr>
        <w:keepLines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Refactored applications so that common production information was stored in a shared SQL database across all the divisions in the flat roll group.</w:t>
      </w:r>
    </w:p>
    <w:p w:rsidR="00000000" w:rsidDel="00000000" w:rsidP="00000000" w:rsidRDefault="00000000" w:rsidRPr="00000000" w14:paraId="00000036">
      <w:pPr>
        <w:pStyle w:val="Heading1"/>
        <w:widowControl w:val="0"/>
        <w:pBdr>
          <w:bottom w:color="000000" w:space="1" w:sz="6" w:val="single"/>
        </w:pBdr>
        <w:spacing w:after="0" w:before="0" w:line="240" w:lineRule="auto"/>
        <w:ind w:left="0" w:firstLine="0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kpp2j6tuxd8r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990000"/>
          <w:sz w:val="32"/>
          <w:szCs w:val="32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228600</wp:posOffset>
                </wp:positionH>
                <wp:positionV relativeFrom="page">
                  <wp:posOffset>91440</wp:posOffset>
                </wp:positionV>
                <wp:extent cx="7315200" cy="98755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90625" y="140100"/>
                          <a:ext cx="8295900" cy="6764700"/>
                        </a:xfrm>
                        <a:prstGeom prst="rect">
                          <a:avLst/>
                        </a:prstGeom>
                        <a:noFill/>
                        <a:ln cap="flat" cmpd="sng" w="76200">
                          <a:solidFill>
                            <a:srgbClr val="99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228600</wp:posOffset>
                </wp:positionH>
                <wp:positionV relativeFrom="page">
                  <wp:posOffset>91440</wp:posOffset>
                </wp:positionV>
                <wp:extent cx="7315200" cy="98755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9875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Bachelor of Science in Game Programming  ▪   Columbia College Chicago  ▪  Sept 2016 - May 2020</w:t>
      </w:r>
    </w:p>
    <w:sectPr>
      <w:pgSz w:h="15840" w:w="12240" w:orient="portrait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