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bottom w:color="000000" w:space="1" w:sz="6" w:val="single"/>
        </w:pBdr>
        <w:tabs>
          <w:tab w:val="right" w:leader="none" w:pos="10530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color w:val="99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46"/>
          <w:szCs w:val="46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118872</wp:posOffset>
                </wp:positionH>
                <wp:positionV relativeFrom="page">
                  <wp:posOffset>45720</wp:posOffset>
                </wp:positionV>
                <wp:extent cx="7543800" cy="99669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98050" y="397650"/>
                          <a:ext cx="8295900" cy="67647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99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118872</wp:posOffset>
                </wp:positionH>
                <wp:positionV relativeFrom="page">
                  <wp:posOffset>45720</wp:posOffset>
                </wp:positionV>
                <wp:extent cx="7543800" cy="996696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9966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46"/>
          <w:szCs w:val="46"/>
          <w:rtl w:val="0"/>
        </w:rPr>
        <w:t xml:space="preserve">Nolan Roher-Brown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pacing w:line="240" w:lineRule="auto"/>
        <w:ind w:left="0" w:firstLine="0"/>
        <w:rPr>
          <w:rFonts w:ascii="Calibri" w:cs="Calibri" w:eastAsia="Calibri" w:hAnsi="Calibri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bottom w:color="000000" w:space="1" w:sz="6" w:val="single"/>
        </w:pBdr>
        <w:spacing w:after="0" w:line="240" w:lineRule="auto"/>
        <w:ind w:left="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Rochester, MN   ▪   (260)-450-2454   ▪   nroher15@gmail.com   ▪ https://www.linkedin.com/in/nolan-roher/</w:t>
      </w:r>
    </w:p>
    <w:p w:rsidR="00000000" w:rsidDel="00000000" w:rsidP="00000000" w:rsidRDefault="00000000" w:rsidRPr="00000000" w14:paraId="00000004">
      <w:pPr>
        <w:keepNext w:val="1"/>
        <w:keepLines w:val="1"/>
        <w:pBdr>
          <w:bottom w:color="000000" w:space="1" w:sz="6" w:val="single"/>
        </w:pBd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pBdr>
          <w:bottom w:color="000000" w:space="1" w:sz="6" w:val="single"/>
        </w:pBdr>
        <w:spacing w:after="0" w:before="0" w:line="240" w:lineRule="auto"/>
        <w:rPr>
          <w:rFonts w:ascii="Calibri" w:cs="Calibri" w:eastAsia="Calibri" w:hAnsi="Calibri"/>
          <w:b w:val="1"/>
          <w:bCs w:val="1"/>
          <w:color w:val="990000"/>
          <w:sz w:val="32"/>
          <w:szCs w:val="32"/>
        </w:rPr>
      </w:pPr>
      <w:bookmarkStart w:colFirst="0" w:colLast="0" w:name="_heading=h.g8ez0dsap2m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Project Experience</w:t>
      </w:r>
    </w:p>
    <w:p w:rsidR="00000000" w:rsidDel="00000000" w:rsidP="00000000" w:rsidRDefault="00000000" w:rsidRPr="00000000" w14:paraId="00000006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4248"/>
        <w:tblGridChange w:id="0">
          <w:tblGrid>
            <w:gridCol w:w="7275"/>
            <w:gridCol w:w="4248"/>
          </w:tblGrid>
        </w:tblGridChange>
      </w:tblGrid>
      <w:tr>
        <w:trPr>
          <w:cantSplit w:val="0"/>
          <w:trHeight w:val="208.7999999999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Lord of The Rings: Return to Moria (PC, PS5)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right" w:leader="none" w:pos="10800"/>
              </w:tabs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 - Babaroga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tabs>
          <w:tab w:val="right" w:leader="none" w:pos="7920"/>
        </w:tabs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Unreal Engine, Multiplayer, UMG, C++, Perforce, Optimization, Unreal Gameplay Ability System, Visual Studio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Profiling/Optimization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Utilized Unreal profiling tools to identify and resolve gameplay performance issues, including object management and enemy pathfinding.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Gameplay Programming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Managed UI layouts and their interaction with gameplay, such as build mode, crafting menus, and inventory. Used Unreal’s Gameplay Ability System to incorporate “build mode” and player combat.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Console Porting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Implemented controller support for gameplay and menu navigation for both PC &amp;PS5.</w:t>
      </w:r>
      <w:r w:rsidDel="00000000" w:rsidR="00000000" w:rsidRPr="00000000">
        <w:rPr>
          <w:rtl w:val="0"/>
        </w:rPr>
      </w:r>
    </w:p>
    <w:tbl>
      <w:tblPr>
        <w:tblStyle w:val="Table2"/>
        <w:tblW w:w="115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4248"/>
        <w:tblGridChange w:id="0">
          <w:tblGrid>
            <w:gridCol w:w="7275"/>
            <w:gridCol w:w="4248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Zombies!!! Board Game (IOS, Android, PC)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right" w:leader="none" w:pos="10800"/>
              </w:tabs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 - Babaroga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tabs>
          <w:tab w:val="right" w:leader="none" w:pos="7920"/>
        </w:tabs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Debugging, C++, XML, Asset Packaging, Visual Studio, Documentation, Async Multiplayer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Supporting Legacy Code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Modernized an existing project using a proprietary engine by resolving multiple DLL-level issues to ensure the project could compile with modern standard C++ toolkits in common IDEs.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Research &amp; Documentation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Reverse-engineered the proprietary engine's asset packaging process to document file standards for artists working with assets such as fonts and UI icons.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Asset Packaging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Updated the packaging process so the proper resolution art assets were used for each device.</w:t>
      </w:r>
    </w:p>
    <w:p w:rsidR="00000000" w:rsidDel="00000000" w:rsidP="00000000" w:rsidRDefault="00000000" w:rsidRPr="00000000" w14:paraId="00000013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22.88000000000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4.879999999999"/>
        <w:gridCol w:w="4248"/>
        <w:tblGridChange w:id="0">
          <w:tblGrid>
            <w:gridCol w:w="7274.879999999999"/>
            <w:gridCol w:w="4248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Unpublished VR Game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right" w:leader="none" w:pos="10800"/>
              </w:tabs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Software/UI Engineer - Babaroga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tabs>
          <w:tab w:val="right" w:leader="none" w:pos="7920"/>
        </w:tabs>
        <w:spacing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Unreal Engine, Multiplayer, UMG, 3D Math, C++, Git, Multiplayer Programming, Epic Online Subsystems, Visual Studio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C++ &amp; Blueprint Development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Authored gameplay components in both Blueprints and C++ to handle player input and gameplay/menu flow.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 Creation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Built the navigation system and the base widget components for the game’s UI.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Network Programming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Debugged network features to ensure a fluid and robust multiplayer experience.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Documentation &amp; Communication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Created UI standards documentation and clearly communicated art mockup expectations to producers and artists.</w:t>
      </w:r>
    </w:p>
    <w:p w:rsidR="00000000" w:rsidDel="00000000" w:rsidP="00000000" w:rsidRDefault="00000000" w:rsidRPr="00000000" w14:paraId="0000001B">
      <w:pPr>
        <w:pStyle w:val="Heading1"/>
        <w:pBdr>
          <w:bottom w:color="000000" w:space="1" w:sz="6" w:val="single"/>
        </w:pBdr>
        <w:spacing w:after="0" w:before="0" w:line="240" w:lineRule="auto"/>
        <w:ind w:left="0" w:firstLine="0"/>
        <w:rPr>
          <w:rFonts w:ascii="Calibri" w:cs="Calibri" w:eastAsia="Calibri" w:hAnsi="Calibri"/>
          <w:b w:val="1"/>
          <w:bCs w:val="1"/>
          <w:color w:val="990000"/>
          <w:sz w:val="32"/>
          <w:szCs w:val="32"/>
        </w:rPr>
      </w:pPr>
      <w:bookmarkStart w:colFirst="0" w:colLast="0" w:name="_heading=h.t8znkox7pr8n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Work Experience</w:t>
      </w:r>
    </w:p>
    <w:p w:rsidR="00000000" w:rsidDel="00000000" w:rsidP="00000000" w:rsidRDefault="00000000" w:rsidRPr="00000000" w14:paraId="0000001C">
      <w:pPr>
        <w:keepNext w:val="1"/>
        <w:keepLines w:val="1"/>
        <w:widowControl w:val="0"/>
        <w:spacing w:line="240" w:lineRule="auto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20.0" w:type="dxa"/>
        <w:jc w:val="left"/>
        <w:tblLayout w:type="fixed"/>
        <w:tblLook w:val="0600"/>
      </w:tblPr>
      <w:tblGrid>
        <w:gridCol w:w="5400"/>
        <w:gridCol w:w="6120"/>
        <w:tblGridChange w:id="0">
          <w:tblGrid>
            <w:gridCol w:w="5400"/>
            <w:gridCol w:w="612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Lead Software Engineer/ Game Programmer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0"/>
              <w:spacing w:line="240" w:lineRule="auto"/>
              <w:ind w:right="0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Oct 2024 - Present</w:t>
            </w:r>
          </w:p>
        </w:tc>
      </w:tr>
      <w:tr>
        <w:trPr>
          <w:cantSplit w:val="1"/>
          <w:trHeight w:val="22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Midnight Asylum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0"/>
              <w:spacing w:line="240" w:lineRule="auto"/>
              <w:ind w:right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Remote</w:t>
            </w:r>
          </w:p>
        </w:tc>
      </w:tr>
    </w:tbl>
    <w:p w:rsidR="00000000" w:rsidDel="00000000" w:rsidP="00000000" w:rsidRDefault="00000000" w:rsidRPr="00000000" w14:paraId="00000021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Unreal GAS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Worked with Unreal’s Gameplay Ability System to create a combat flow for an unannounced action RPG</w:t>
      </w:r>
    </w:p>
    <w:p w:rsidR="00000000" w:rsidDel="00000000" w:rsidP="00000000" w:rsidRDefault="00000000" w:rsidRPr="00000000" w14:paraId="00000022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Management/Task Delegation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Facilitated communication with the other engineers to ensure all tasks from the IP owner were being handled efficiently by the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Tool Programming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Created debug tools to assist with design and implementation of melee combat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520.0" w:type="dxa"/>
        <w:jc w:val="left"/>
        <w:tblLayout w:type="fixed"/>
        <w:tblLook w:val="0600"/>
      </w:tblPr>
      <w:tblGrid>
        <w:gridCol w:w="5400"/>
        <w:gridCol w:w="6120"/>
        <w:tblGridChange w:id="0">
          <w:tblGrid>
            <w:gridCol w:w="5400"/>
            <w:gridCol w:w="612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Engineer/ Game Programmer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widowControl w:val="0"/>
              <w:spacing w:line="240" w:lineRule="auto"/>
              <w:ind w:left="0" w:right="30" w:firstLine="0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Oct 2022 - Oct 2024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Babaroga, LLC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0"/>
              <w:spacing w:line="240" w:lineRule="auto"/>
              <w:ind w:left="0" w:right="30" w:firstLine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Chicago, IL</w:t>
            </w:r>
          </w:p>
        </w:tc>
      </w:tr>
    </w:tbl>
    <w:p w:rsidR="00000000" w:rsidDel="00000000" w:rsidP="00000000" w:rsidRDefault="00000000" w:rsidRPr="00000000" w14:paraId="0000002A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Flexibility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Built multiple aspects of game development including gameplay, UI, audio, dynamic material creation, and animation in a variety of engines such as Unity, Unreal, and other proprietary engines.</w:t>
      </w:r>
    </w:p>
    <w:p w:rsidR="00000000" w:rsidDel="00000000" w:rsidP="00000000" w:rsidRDefault="00000000" w:rsidRPr="00000000" w14:paraId="0000002B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Ticket System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Effectively collaborated with teammates in a rapid-paced agile-scrum environment to debug and develop new features, closing an average of 20 tickets per week.</w:t>
      </w:r>
    </w:p>
    <w:p w:rsidR="00000000" w:rsidDel="00000000" w:rsidP="00000000" w:rsidRDefault="00000000" w:rsidRPr="00000000" w14:paraId="0000002C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Priority Focused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Consulted with producers, ensuring Jira tickets were handled effectively with proper prioritization.</w:t>
      </w:r>
    </w:p>
    <w:tbl>
      <w:tblPr>
        <w:tblStyle w:val="Table6"/>
        <w:tblW w:w="11520.0" w:type="dxa"/>
        <w:jc w:val="left"/>
        <w:tblLayout w:type="fixed"/>
        <w:tblLook w:val="0600"/>
      </w:tblPr>
      <w:tblGrid>
        <w:gridCol w:w="5400"/>
        <w:gridCol w:w="6120"/>
        <w:tblGridChange w:id="0">
          <w:tblGrid>
            <w:gridCol w:w="5400"/>
            <w:gridCol w:w="6120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IT Programmer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right="-15" w:firstLine="0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Feb 2021 - Apr 2022</w:t>
            </w:r>
          </w:p>
        </w:tc>
      </w:tr>
      <w:tr>
        <w:trPr>
          <w:cantSplit w:val="1"/>
          <w:trHeight w:val="199.1406249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Steel Dynamics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right="15" w:firstLine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Butler, IN &amp; Sinton, TX</w:t>
            </w:r>
          </w:p>
        </w:tc>
      </w:tr>
    </w:tbl>
    <w:p w:rsidR="00000000" w:rsidDel="00000000" w:rsidP="00000000" w:rsidRDefault="00000000" w:rsidRPr="00000000" w14:paraId="00000031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Technical Support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Designed and updated in-house applications to streamline work for the sales team and production lines while also providing them technical support.</w:t>
      </w:r>
    </w:p>
    <w:p w:rsidR="00000000" w:rsidDel="00000000" w:rsidP="00000000" w:rsidRDefault="00000000" w:rsidRPr="00000000" w14:paraId="00000032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Mentoring &amp; Advocacy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Onboarded a new mill in Sinton, TX, including updating 400+ procedures, views, and reports to accommodate conditions specific to Sinton while preserving the behavior at other divisions.</w:t>
      </w:r>
    </w:p>
    <w:p w:rsidR="00000000" w:rsidDel="00000000" w:rsidP="00000000" w:rsidRDefault="00000000" w:rsidRPr="00000000" w14:paraId="00000033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Effective Refactoring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Refactored applications so that common production information was stored in a shared SQL database across all the divisions in the flat roll group.</w:t>
      </w:r>
    </w:p>
    <w:p w:rsidR="00000000" w:rsidDel="00000000" w:rsidP="00000000" w:rsidRDefault="00000000" w:rsidRPr="00000000" w14:paraId="00000034">
      <w:pPr>
        <w:pStyle w:val="Heading1"/>
        <w:widowControl w:val="0"/>
        <w:pBdr>
          <w:bottom w:color="000000" w:space="1" w:sz="6" w:val="single"/>
        </w:pBdr>
        <w:spacing w:after="0" w:before="0" w:line="240" w:lineRule="auto"/>
        <w:ind w:left="0" w:firstLine="0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heading=h.z694w55bdaga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35">
      <w:pPr>
        <w:widowControl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 of Science in Game Programming  ▪   Columbia College Chicago  ▪  Sept 2016 - May 2020</w:t>
      </w:r>
    </w:p>
    <w:sectPr>
      <w:pgSz w:h="15840" w:w="12240" w:orient="portrait"/>
      <w:pgMar w:bottom="90" w:top="27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WYect36zWvv63FYmbvj2vWeRw==">CgMxLjAyDmguZzhlejBkc2FwMm1nMg5oLnQ4em5rb3g3cHI4bjIOaC56Njk0dzU1YmRhZ2E4AGopChRzdWdnZXN0LjNnbjEzNDJvMHhvchIRTm9sYW4gUm9oZXItQnJvd25yITFmOUE3M0ppeHhJX0s4V05xUUt3Wkhpbks1dG84S19sTg==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